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19" w:rsidRDefault="00F96719" w:rsidP="00F96719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tbl>
      <w:tblPr>
        <w:tblpPr w:leftFromText="180" w:rightFromText="180" w:vertAnchor="page" w:horzAnchor="margin" w:tblpX="-527" w:tblpY="129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20"/>
        <w:gridCol w:w="2790"/>
        <w:gridCol w:w="967"/>
        <w:gridCol w:w="1353"/>
      </w:tblGrid>
      <w:tr w:rsidR="00F96719" w:rsidRPr="00076B61" w:rsidTr="00C35D66">
        <w:tc>
          <w:tcPr>
            <w:tcW w:w="10168" w:type="dxa"/>
            <w:gridSpan w:val="5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rtl/>
                <w:lang w:bidi="fa-IR"/>
              </w:rPr>
              <w:t>دانشگاه خوارزمی،گروه بیومکانیک و آسیب شناسی ورزشی</w:t>
            </w:r>
          </w:p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rtl/>
                <w:lang w:bidi="fa-IR"/>
              </w:rPr>
              <w:t xml:space="preserve">نام درس: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پاتومکانیک آسیب های اسکلتی</w:t>
            </w:r>
          </w:p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rtl/>
                <w:lang w:bidi="fa-IR"/>
              </w:rPr>
              <w:t xml:space="preserve">استاد درس: امیر لطافت کار ( </w:t>
            </w:r>
            <w:r w:rsidRPr="00076B61">
              <w:rPr>
                <w:rFonts w:cs="B Nazanin"/>
                <w:b/>
                <w:bCs/>
                <w:lang w:bidi="fa-IR"/>
              </w:rPr>
              <w:t>letafatkaramir@yahoo.com</w:t>
            </w:r>
            <w:r w:rsidRPr="00076B61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 w:hint="cs"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rtl/>
                <w:lang w:bidi="fa-IR"/>
              </w:rPr>
              <w:t>تاریخ:20/6/1398</w:t>
            </w:r>
          </w:p>
        </w:tc>
      </w:tr>
      <w:tr w:rsidR="00F96719" w:rsidRPr="00076B61" w:rsidTr="00C35D66">
        <w:trPr>
          <w:trHeight w:val="296"/>
        </w:trPr>
        <w:tc>
          <w:tcPr>
            <w:tcW w:w="1638" w:type="dxa"/>
            <w:shd w:val="clear" w:color="auto" w:fill="auto"/>
          </w:tcPr>
          <w:p w:rsidR="00F96719" w:rsidRPr="006814A8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076B61">
              <w:rPr>
                <w:rFonts w:cs="B Nazanin" w:hint="cs"/>
                <w:sz w:val="24"/>
                <w:szCs w:val="24"/>
                <w:rtl/>
              </w:rPr>
              <w:t xml:space="preserve"> : 2</w:t>
            </w:r>
          </w:p>
        </w:tc>
        <w:tc>
          <w:tcPr>
            <w:tcW w:w="3420" w:type="dxa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076B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پاتومکانیک آسیب های اسکلتی</w:t>
            </w:r>
          </w:p>
        </w:tc>
        <w:tc>
          <w:tcPr>
            <w:tcW w:w="2790" w:type="dxa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Pr="00076B61">
              <w:rPr>
                <w:rFonts w:cs="B Nazanin" w:hint="cs"/>
                <w:sz w:val="24"/>
                <w:szCs w:val="24"/>
                <w:rtl/>
              </w:rPr>
              <w:t xml:space="preserve"> تئوری-عملی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دکتری تخصصی</w:t>
            </w: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96719" w:rsidRPr="00076B61" w:rsidTr="00C35D66">
        <w:tc>
          <w:tcPr>
            <w:tcW w:w="10168" w:type="dxa"/>
            <w:gridSpan w:val="5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3" w:type="dxa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F96719" w:rsidRDefault="00F96719" w:rsidP="00F96719">
            <w:pPr>
              <w:bidi/>
              <w:spacing w:after="0" w:line="240" w:lineRule="auto"/>
              <w:contextualSpacing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کینزیوپاتولوژی و پاتو کینزیولوژی</w:t>
            </w:r>
            <w:bookmarkStart w:id="0" w:name="_GoBack"/>
            <w:bookmarkEnd w:id="0"/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F96719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مهارت و عملکرد و توانبخشی عصبی- عضلانی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الگوهای حرکتی و پاتومکانیک گردن و شانه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و پاتومکانیک فعالیت عضلات ستون فقرات سینه ای و کمر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و پاتومکانیک فعالیت عضلات لگن و ران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الگوهای حرکتی و مکانیک و پاتومکانیک</w:t>
            </w:r>
            <w:r w:rsidRPr="00F54504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فعالیت عضلات زانو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الگوهای حرکتی و مکانیک و پاتومکانیک</w:t>
            </w:r>
            <w:r w:rsidRPr="00F54504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فعالیت عضلات زانو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و پاتومکانیک فعالیت عضلات مچ پا و پا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مکانیک و پاتومکانیک فعالیت عضلات مچ پا و پا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F96719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lang w:bidi="fa-IR"/>
              </w:rPr>
            </w:pPr>
            <w:r w:rsidRPr="00F96719">
              <w:rPr>
                <w:rFonts w:cs="B Nazanin" w:hint="cs"/>
                <w:rtl/>
                <w:lang w:bidi="fa-IR"/>
              </w:rPr>
              <w:t>ریلیز مایوفاشیایی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>تمرینات اصلاحی در بازتوانی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F96719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lang w:bidi="fa-IR"/>
              </w:rPr>
            </w:pPr>
            <w:r w:rsidRPr="00F96719">
              <w:rPr>
                <w:rFonts w:cs="B Nazanin" w:hint="cs"/>
                <w:rtl/>
                <w:lang w:bidi="fa-IR"/>
              </w:rPr>
              <w:t>ریلیز مایوفاشیایی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>تمرینات اصلاحی در بازتوانی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F96719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lang w:bidi="fa-IR"/>
              </w:rPr>
            </w:pPr>
            <w:r w:rsidRPr="00F96719">
              <w:rPr>
                <w:rFonts w:cs="B Nazanin" w:hint="cs"/>
                <w:rtl/>
                <w:lang w:bidi="fa-IR"/>
              </w:rPr>
              <w:t>ریلیز مایوفاشیایی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 xml:space="preserve">تمرینات اصلاحی در بازتوانی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Default="00F96719" w:rsidP="00F96719">
            <w:pPr>
              <w:bidi/>
            </w:pPr>
            <w:r w:rsidRPr="00137A28">
              <w:rPr>
                <w:rFonts w:cs="B Nazanin" w:hint="cs"/>
                <w:rtl/>
                <w:lang w:bidi="fa-IR"/>
              </w:rPr>
              <w:t>مرور یافته های نوین تحقیقات مرتبط با حوزه مفاهیم کینزیوپاتولوژی، پاتو کینزیولوژی و پاتومکانیک-مشترک با دانشجویان.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Default="00F96719" w:rsidP="00F96719">
            <w:pPr>
              <w:bidi/>
            </w:pPr>
            <w:r w:rsidRPr="00137A28">
              <w:rPr>
                <w:rFonts w:cs="B Nazanin" w:hint="cs"/>
                <w:rtl/>
                <w:lang w:bidi="fa-IR"/>
              </w:rPr>
              <w:t>مرور یافته های نوین تحقیقات مرتبط با حوزه مفاهیم کینزیوپاتولوژی، پاتو کینزیولوژی و پاتومکانیک-مشترک با دانشجویان.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Default="00F96719" w:rsidP="00F96719">
            <w:pPr>
              <w:bidi/>
            </w:pPr>
            <w:r w:rsidRPr="00137A28">
              <w:rPr>
                <w:rFonts w:cs="B Nazanin" w:hint="cs"/>
                <w:rtl/>
                <w:lang w:bidi="fa-IR"/>
              </w:rPr>
              <w:t>مرور یافته های نوین تحقیقات مرتبط با حوزه مفاهیم کینزیوپاتولوژی، پاتو کینزیولوژی و پاتومکانیک-مشترک با دانشجویان.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F96719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F96719" w:rsidRPr="00076B61" w:rsidTr="00C35D66">
        <w:tc>
          <w:tcPr>
            <w:tcW w:w="8815" w:type="dxa"/>
            <w:gridSpan w:val="4"/>
            <w:shd w:val="clear" w:color="auto" w:fill="auto"/>
          </w:tcPr>
          <w:p w:rsidR="00F96719" w:rsidRPr="00116D52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مرور یافته های نوین تحقیقات مرتبط با حوزه مفاهیم کینزیوپاتولوژی، پاتو کینزیولوژی و پاتومکانیک-مشترک با دانشجویان.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96719" w:rsidRPr="00076B61" w:rsidRDefault="00F96719" w:rsidP="00C35D66">
            <w:pPr>
              <w:bidi/>
              <w:spacing w:after="0" w:line="240" w:lineRule="auto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6B61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F96719" w:rsidRDefault="00F96719" w:rsidP="00F96719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 w:rsidRPr="00F54504">
        <w:rPr>
          <w:rFonts w:cs="B Nazanin" w:hint="cs"/>
          <w:b/>
          <w:bCs/>
          <w:rtl/>
          <w:lang w:bidi="fa-IR"/>
        </w:rPr>
        <w:t>تعداد واحد</w:t>
      </w:r>
      <w:r>
        <w:rPr>
          <w:rFonts w:cs="B Nazanin" w:hint="cs"/>
          <w:rtl/>
          <w:lang w:bidi="fa-IR"/>
        </w:rPr>
        <w:t xml:space="preserve">: 2  نوع واحد: تئوری-عملی                   </w:t>
      </w:r>
      <w:r w:rsidRPr="00F54504">
        <w:rPr>
          <w:rFonts w:cs="B Nazanin" w:hint="cs"/>
          <w:b/>
          <w:bCs/>
          <w:rtl/>
          <w:lang w:bidi="fa-IR"/>
        </w:rPr>
        <w:t>پیش نیاز</w:t>
      </w:r>
      <w:r>
        <w:rPr>
          <w:rFonts w:cs="B Nazanin" w:hint="cs"/>
          <w:rtl/>
          <w:lang w:bidi="fa-IR"/>
        </w:rPr>
        <w:t xml:space="preserve">: </w:t>
      </w:r>
    </w:p>
    <w:p w:rsidR="00F96719" w:rsidRDefault="00F96719" w:rsidP="00F96719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درس: آشنایی با مفاهیم مکانیکی مرتبط با آسیب های اسلکتی عضلانی و شیوه های ارائه راه کار های پیشگیرانه به ورزشکاران</w:t>
      </w:r>
    </w:p>
    <w:p w:rsidR="00F96719" w:rsidRDefault="00F96719" w:rsidP="00F96719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F96719" w:rsidRDefault="00F96719" w:rsidP="00F96719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 w:rsidRPr="000A3859">
        <w:rPr>
          <w:rFonts w:cs="B Nazanin" w:hint="cs"/>
          <w:b/>
          <w:bCs/>
          <w:rtl/>
          <w:lang w:bidi="fa-IR"/>
        </w:rPr>
        <w:t>نحوه ارز</w:t>
      </w:r>
      <w:r>
        <w:rPr>
          <w:rFonts w:cs="B Nazanin" w:hint="cs"/>
          <w:b/>
          <w:bCs/>
          <w:rtl/>
          <w:lang w:bidi="fa-IR"/>
        </w:rPr>
        <w:t>ش</w:t>
      </w:r>
      <w:r w:rsidRPr="000A3859">
        <w:rPr>
          <w:rFonts w:cs="B Nazanin" w:hint="cs"/>
          <w:b/>
          <w:bCs/>
          <w:rtl/>
          <w:lang w:bidi="fa-IR"/>
        </w:rPr>
        <w:t>یابی</w:t>
      </w:r>
      <w:r>
        <w:rPr>
          <w:rFonts w:cs="B Nazanin" w:hint="cs"/>
          <w:rtl/>
          <w:lang w:bidi="fa-IR"/>
        </w:rPr>
        <w:t>:</w:t>
      </w:r>
    </w:p>
    <w:p w:rsidR="00F96719" w:rsidRDefault="00F96719" w:rsidP="00F96719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تکلیف عملی تحلیلهای آسیب در طول ترم و مرور مقالات: 7 نمره</w:t>
      </w:r>
    </w:p>
    <w:p w:rsidR="00F96719" w:rsidRDefault="00F96719" w:rsidP="00F96719">
      <w:pPr>
        <w:bidi/>
        <w:spacing w:after="0" w:line="240" w:lineRule="auto"/>
        <w:contextualSpacing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امتحان پایان ترم: 13 نمره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sectPr w:rsidR="00CD725E" w:rsidSect="00720F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7FD4"/>
    <w:multiLevelType w:val="hybridMultilevel"/>
    <w:tmpl w:val="9B76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E"/>
    <w:rsid w:val="000A3859"/>
    <w:rsid w:val="000F7E31"/>
    <w:rsid w:val="00114CD1"/>
    <w:rsid w:val="00183546"/>
    <w:rsid w:val="001E33EE"/>
    <w:rsid w:val="002D05DF"/>
    <w:rsid w:val="003815D0"/>
    <w:rsid w:val="003C1F6A"/>
    <w:rsid w:val="00420B92"/>
    <w:rsid w:val="0044383D"/>
    <w:rsid w:val="005562BC"/>
    <w:rsid w:val="00582DD6"/>
    <w:rsid w:val="00583CF1"/>
    <w:rsid w:val="00761C75"/>
    <w:rsid w:val="00A22227"/>
    <w:rsid w:val="00B342F5"/>
    <w:rsid w:val="00C34C3D"/>
    <w:rsid w:val="00CB4C8C"/>
    <w:rsid w:val="00CD725E"/>
    <w:rsid w:val="00D20300"/>
    <w:rsid w:val="00E602BB"/>
    <w:rsid w:val="00E918ED"/>
    <w:rsid w:val="00EF7C69"/>
    <w:rsid w:val="00F22448"/>
    <w:rsid w:val="00F54504"/>
    <w:rsid w:val="00F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8DD8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Amir Letafatkar</cp:lastModifiedBy>
  <cp:revision>3</cp:revision>
  <dcterms:created xsi:type="dcterms:W3CDTF">2019-10-19T07:33:00Z</dcterms:created>
  <dcterms:modified xsi:type="dcterms:W3CDTF">2019-10-19T07:56:00Z</dcterms:modified>
</cp:coreProperties>
</file>